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2F8A" w14:textId="77777777" w:rsidR="00990204" w:rsidRPr="00990204" w:rsidRDefault="00990204" w:rsidP="00990204">
      <w:pPr>
        <w:shd w:val="clear" w:color="auto" w:fill="FFFFFF"/>
        <w:spacing w:before="180" w:after="180" w:line="240" w:lineRule="auto"/>
        <w:outlineLvl w:val="0"/>
        <w:rPr>
          <w:rFonts w:ascii="Trebuchet MS" w:eastAsia="Times New Roman" w:hAnsi="Trebuchet MS" w:cs="Times New Roman"/>
          <w:color w:val="666666"/>
          <w:kern w:val="36"/>
          <w:sz w:val="27"/>
          <w:szCs w:val="27"/>
          <w:lang w:eastAsia="hu-HU"/>
        </w:rPr>
      </w:pPr>
      <w:r w:rsidRPr="00990204">
        <w:rPr>
          <w:rFonts w:ascii="Trebuchet MS" w:eastAsia="Times New Roman" w:hAnsi="Trebuchet MS" w:cs="Times New Roman"/>
          <w:color w:val="666666"/>
          <w:kern w:val="36"/>
          <w:sz w:val="27"/>
          <w:szCs w:val="27"/>
          <w:lang w:eastAsia="hu-HU"/>
        </w:rPr>
        <w:t>Vásárlási feltételek, ÁSZF</w:t>
      </w:r>
    </w:p>
    <w:p w14:paraId="56CD967A" w14:textId="76AC35DE" w:rsidR="00990204" w:rsidRPr="00990204" w:rsidRDefault="00990204" w:rsidP="00990204">
      <w:pPr>
        <w:spacing w:after="0" w:line="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u-HU"/>
        </w:rPr>
      </w:pPr>
      <w:r w:rsidRPr="00990204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3A535F79" wp14:editId="7DCE8409">
            <wp:extent cx="152400" cy="152400"/>
            <wp:effectExtent l="0" t="0" r="0" b="0"/>
            <wp:docPr id="4" name="Kép 4" descr="Szerkesz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rkeszt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204">
        <w:rPr>
          <w:rFonts w:ascii="Trebuchet MS" w:eastAsia="Times New Roman" w:hAnsi="Trebuchet MS" w:cs="Times New Roman"/>
          <w:noProof/>
          <w:color w:val="A81D22"/>
          <w:sz w:val="24"/>
          <w:szCs w:val="24"/>
          <w:lang w:eastAsia="hu-HU"/>
        </w:rPr>
        <w:drawing>
          <wp:inline distT="0" distB="0" distL="0" distR="0" wp14:anchorId="2B828863" wp14:editId="04C1FB66">
            <wp:extent cx="152400" cy="152400"/>
            <wp:effectExtent l="0" t="0" r="0" b="0"/>
            <wp:docPr id="3" name="Kép 3" descr="Mozgatás f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zgatás f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204">
        <w:rPr>
          <w:rFonts w:ascii="Trebuchet MS" w:eastAsia="Times New Roman" w:hAnsi="Trebuchet MS" w:cs="Times New Roman"/>
          <w:noProof/>
          <w:color w:val="A81D22"/>
          <w:sz w:val="24"/>
          <w:szCs w:val="24"/>
          <w:lang w:eastAsia="hu-HU"/>
        </w:rPr>
        <w:drawing>
          <wp:inline distT="0" distB="0" distL="0" distR="0" wp14:anchorId="49B7193A" wp14:editId="08A152B7">
            <wp:extent cx="152400" cy="152400"/>
            <wp:effectExtent l="0" t="0" r="0" b="0"/>
            <wp:docPr id="2" name="Kép 2" descr="Mozgatás 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zgatás 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204">
        <w:rPr>
          <w:rFonts w:ascii="Trebuchet MS" w:eastAsia="Times New Roman" w:hAnsi="Trebuchet MS" w:cs="Times New Roman"/>
          <w:noProof/>
          <w:color w:val="A81D22"/>
          <w:sz w:val="24"/>
          <w:szCs w:val="24"/>
          <w:lang w:eastAsia="hu-HU"/>
        </w:rPr>
        <w:drawing>
          <wp:inline distT="0" distB="0" distL="0" distR="0" wp14:anchorId="104FA90E" wp14:editId="23E4AB61">
            <wp:extent cx="152400" cy="152400"/>
            <wp:effectExtent l="0" t="0" r="0" b="0"/>
            <wp:docPr id="1" name="Kép 1" descr="Eltávolítá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távolítá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9BE4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Általános Szerződési Feltételek (a továbbiakban: ÁSZF) a 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Skynet</w:t>
      </w:r>
      <w:proofErr w:type="spell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Computer Kft. (továbbiakban: Szolgáltató), a weboldalon (továbbiakban: Webshop) keresztül nyújtott elektronikus kereskedelmi szolgáltatásokat igénybe vevő Ügyfél (a továbbiakban: Ügyfél) jogait és kötelezettségeit tartalmazza. Az ÁSZF minden jogügyletre és szolgáltatásra vonatkozik, amely az skynet-computer.hu weboldalon keresztül történik.</w:t>
      </w:r>
    </w:p>
    <w:p w14:paraId="6CF33DEF" w14:textId="77777777" w:rsidR="00990204" w:rsidRPr="00990204" w:rsidRDefault="00990204" w:rsidP="0099020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hu-HU"/>
        </w:rPr>
      </w:pPr>
      <w:r w:rsidRPr="009902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br/>
        <w:t>www.skynet-computer-hu üzemeltető: </w:t>
      </w:r>
      <w:r w:rsidRPr="0099020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Cég </w:t>
      </w:r>
      <w:proofErr w:type="gram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név:   </w:t>
      </w:r>
      <w:proofErr w:type="gramEnd"/>
      <w:r w:rsidRPr="0099020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u-HU"/>
        </w:rPr>
        <w:t>                        </w:t>
      </w:r>
      <w:proofErr w:type="spellStart"/>
      <w:r w:rsidRPr="0099020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Skynet</w:t>
      </w:r>
      <w:proofErr w:type="spellEnd"/>
      <w:r w:rsidRPr="0099020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-  Computer Kft.</w:t>
      </w:r>
      <w:r w:rsidRPr="0099020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Cím:                                 1045 Budapest Virág u. 18. 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Telefon számok:               0620-  239-  1415, 0620-  293-  7603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Cégjegyzék szám:            01-  09-  980361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Fővárosi Törvényszék     Cégbíróság (Cg. 01-  09-  980361/4)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Adószám:                         23832264-  2-  41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Bankszámla szám:           10300002-  10560307-  49020018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Bejegyző hatóság:     </w:t>
      </w:r>
      <w:r w:rsidRPr="00990204">
        <w:rPr>
          <w:rFonts w:ascii="Trebuchet MS" w:eastAsia="Times New Roman" w:hAnsi="Trebuchet MS" w:cs="Times New Roman"/>
          <w:color w:val="000000"/>
          <w:sz w:val="24"/>
          <w:szCs w:val="24"/>
          <w:lang w:eastAsia="hu-HU"/>
        </w:rPr>
        <w:t>    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  Fővárosi Törvényszék Cégbíróság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Budapesti Kereskedelmi és Iparkamara</w:t>
      </w:r>
      <w:r w:rsidRPr="0099020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Tárhely szolgáltató adatai: 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Tárhelypark Kft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>1115 Budapest, Keveháza u. 3.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u-HU"/>
        </w:rPr>
        <w:br/>
      </w:r>
      <w:r w:rsidRPr="00990204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u-HU"/>
        </w:rPr>
        <w:br/>
      </w:r>
      <w:r w:rsidRPr="00990204">
        <w:rPr>
          <w:rFonts w:ascii="Tahoma" w:eastAsia="Times New Roman" w:hAnsi="Tahoma" w:cs="Tahoma"/>
          <w:b/>
          <w:bCs/>
          <w:color w:val="C00000"/>
          <w:sz w:val="20"/>
          <w:szCs w:val="20"/>
          <w:bdr w:val="none" w:sz="0" w:space="0" w:color="auto" w:frame="1"/>
          <w:lang w:eastAsia="hu-HU"/>
        </w:rPr>
        <w:t>FIGYELEM !!!</w:t>
      </w:r>
      <w:r w:rsidRPr="00990204">
        <w:rPr>
          <w:rFonts w:ascii="Tahoma" w:eastAsia="Times New Roman" w:hAnsi="Tahoma" w:cs="Tahoma"/>
          <w:b/>
          <w:bCs/>
          <w:color w:val="C00000"/>
          <w:sz w:val="20"/>
          <w:szCs w:val="20"/>
          <w:bdr w:val="none" w:sz="0" w:space="0" w:color="auto" w:frame="1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Kérjük, hogy a SKYNET-  COMPUTER.HU webáruház használata előtt olvassa el az alábbi használati feltételeket: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  <w:t xml:space="preserve">Weboldalaink használatával Ön ezen feltételeket magára nézve kötelezően fogadja el. Amennyiben Ön a használati feltételeket nem fogadja el, rendelését a 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Skynet</w:t>
      </w:r>
      <w:proofErr w:type="spellEnd"/>
      <w:proofErr w:type="gram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-  Computer</w:t>
      </w:r>
      <w:proofErr w:type="gram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Kft. indoklás nélkül elutasíthatja!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4A9BFE4C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Skynet-Computer.hu Webshopban eladásra kínált termékek képezik a Szolgáltató és az Ügyfél közötti szerződés tárgyát. A vásárolni kívánt termékek részletes tulajdonságait a termék leírásában találja meg. A vásárolni kívánt termékek tulajdonságairól rendelés előtt tájékozódhat a Webshopban megadott információk, valamint a gyártói honlap segítségével. Kérjük, hogy a termékleírásokat figyelmesen olvassák el, hogy pontosan azt a terméket rendelhessék, melyre szükségük van. Adott esetben, amennyiben szükséges, kérjenek az info@skynet-comuter.hu e-mail címen segítséget, valamint vegyék igénybe a gyártói termék-linket. Az elektronikus kereskedelemben a webáruház árukészletének közzététele nem ajánlattételnek, hanem ajánlatra történő felhívásnak minősül. Internetes áruházakban a szerződés a kereskedő elfogadó nyilatkozatával jön létre, nem pedig a fogyasztó megrendelésével.  Vagyis a szerződés valójában csak akkor jön létre, ha a kereskedő visszaigazolta Önnek azt, hogy elfogadta a megrendelést (ez nem tévesztendő (!) össze azzal az automatikus elektronikus visszajelzéssel, mely arról tanúskodik csupán, hogy a megrendelése beérkezett a kereskedőhöz. Adott termékek használata veszélyeket rejthet magában, a termékleírások ebben a tekintetben is segítséget nyújtanak. A feltüntetett képek 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helyenként illusztrációk, a megrendelt terméktől 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esetenként</w:t>
      </w:r>
      <w:proofErr w:type="spell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eltérhetnek. A vételár mindig a kiválasztott áru mellett feltüntetett bruttó ár, amennyiben adott terméken módosítást hajt végre a kalkulált ár lesz látható. A megrendelt termékeket személyesen a címünkön tudja átvenni, kérés esetén azokat kiszállítjuk az Ügyfeleink részére.</w:t>
      </w:r>
    </w:p>
    <w:p w14:paraId="5D7788D7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4DC99B23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Rendelés menete: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Megrendelő megrendelése elküldésével a Skynet-Computer.hu. Ügyfelévé válik. A megrendelést követően automatikus válaszként rendszerünk rögzíti igényét. Megrendelés rögzítéséről ügyfélszolgálatunkon keresztül fog értesülni. A visszaigazolás 48 órán belül megérkezik az Ügyfélhez, ennek hiányában a megrendelése megismétlése szükséges. A Webshopban a rendelési folyamat első lépése, hogy a kiválasztott terméket a „Kosár” ikonnal a kosárba tegye, mely az oldal tetején mutatni fogja a megrendelt termékek mennyiségét, árát. Amennyiben mindent kiválasztott terméket a kosárba tette, a lap tetején középen a kosárra kattintva folytathatja a rendelés leadását. Elsőként lehetőség nyílik a kosárba tett termékek módosítása, majd az átvételi és fizetési módok kiválasztása.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Tovább gombra kattintva szállítási és számlázási adatokat tudja megadni, és itt akár egyéni üzenetet is tud küldeni a rendelés mellé (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2-es csengő, vagy érkezés előtt a futár értesítsen). Következő oldalon a rendelést a rendszer összesíti, és ellenőrizheti az adatok helyességét. Rendelés végleges leadásához az ÁSZF elfogadása után van lehetőség, és a véglegesít gomb megnyomásával mellyel, fizetési kötelezettség keletkezik. Sikeres megrendeléséről automatikus visszaigazoló e-mailt küldünk. </w:t>
      </w:r>
    </w:p>
    <w:p w14:paraId="4A51714B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9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Árak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www.skynet.computer.hu oldalon a termékek az általános forgalmi adót tartalmazó bruttó vételárai vannak feltüntetve.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Előzetes értesítés nélkül módosíthatja a 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Skynet</w:t>
      </w:r>
      <w:proofErr w:type="spellEnd"/>
      <w:proofErr w:type="gram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Computer</w:t>
      </w:r>
      <w:proofErr w:type="gram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a jelen oldalakon lévő anyagokat vagy a bennük feltüntetett termékeket és árakat. Az 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árváltoztatás</w:t>
      </w:r>
      <w:proofErr w:type="spell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jogát fenntartjuk. Az oldalon lévő esetleges hibákért felelősséget nem vállalunk. Eltérés esetén a gyártó által megadott paraméterek érvényesek. Raktárkészleten nem lévő termékek esetén a feltüntetett árak tájékoztató jellegűek minden esetben függenek a beszerzési lehetőségektől, ezért rendelés előtt érdeklődjön az információk menüpont alatt található telefonszám egyikén. A feltüntetett árak nem minősülnek közvetlen árajánlattételnek. A 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Skynet</w:t>
      </w:r>
      <w:proofErr w:type="spellEnd"/>
      <w:proofErr w:type="gram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Computer</w:t>
      </w:r>
      <w:proofErr w:type="gram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nem felelős az árazási vagy egyéb hibákért, és fenntartja a jogot a félreértésen alapuló megrendelések törlésére.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9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>Fizetési módok: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Előre átutalás: Kollégánk e-  mailben elküldi a számla másolatát amire hivatkozva a banki átutalás megtörténhet. Az eredeti számlát a Vevő az eszköz kézhezvételekor kapja meg. Figyelem: előre utalásos vásárlás esetén árut kiadni csak a vételár számlánkra való beérkezését, valamint a beérkezés ellenőrzését követően van módunkban.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Utánvétel: Ha a Vevő kiszállítást kér és készpénzzel egyenlíti ki a vételárat, a Vevő a termék kiszállítási költségét is tartalmazó árat a termék átvételekor fizeti meg az Eladónak vagy Eladó megbízottjának. Számlát a termék kézhezvételekor kapja meg.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Személyes átvétel: Üzletünkben személyes átvételre van lehetőség, fizetés előre utalással, és Kp fizetéssel lehetséges.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Kártyás fizetésre és részletfizetésre üzletünkben jelenleg nincs lehetőség.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</w:r>
    </w:p>
    <w:p w14:paraId="31743372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Elállás joga:</w:t>
      </w:r>
    </w:p>
    <w:p w14:paraId="51E67727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175EBBD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fogyasztó és a vállalkozás közötti szerződések részletes szabályairól szóló 45/2014. Kormányrendelet alapján úgynevezett elállási jog (a termék visszaküldésének joga, visszaküldési garancia) illet meg bennünket internetes vásárlás esetén, és e jogot néhány kivételtől eltekintve minden esetben gyakorolhatjuk. </w:t>
      </w:r>
    </w:p>
    <w:p w14:paraId="73E15998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elállási jog azt jelenti, hogy az interneten (távollevők között) megkötött szerződéstől jogszabályi felhatalmazás alapján egyoldalúan visszaléphetünk és a termék visszaküldése esetén követelhetjük a kereskedőtől az általunk kifizetett összeg visszatérítését. Az elállási jog kompenzálja azt, hogy a vásárlás előtt nem volt lehetőségünk a termék megvizsgálására, kipróbálására, illetve üzembe helyezésére. A termék átvételétől és a szolgáltatás igénybevételére vonatkozó szerződés megkötésétől számított 14 napon (naptári nap!) belül élhetünk elállási jogunkkal. Az általános szabályok szerint a határidőbe a termék átvételének, illetve szolgáltatás esetén a szerződéskötés napja nem számít bele. Elállási szándékunkat szóban (telefonon), postai úton (célszerű tértivevényes levélben) vagy e-mailben jelzett egyértelmű nyilatkozatunkkal, valamint a Korm. rendelet mellékletében található nyilatkozat-minta útján közölhetjük. 14 napos elállási jog kizárólag természetes személy veheti igénybe (jogi személy nem) abban az </w:t>
      </w:r>
      <w:proofErr w:type="gram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esetben</w:t>
      </w:r>
      <w:proofErr w:type="gram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vásárolt terméket futárszolgálat szállítja ki. </w:t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99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Jótállás</w:t>
      </w:r>
    </w:p>
    <w:p w14:paraId="2737154E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Kötelező (jogszabály által előírt) jótállás feltételei:</w:t>
      </w:r>
    </w:p>
    <w:p w14:paraId="07391932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kötelező (jogszabály által előírt) jótállás feltételei a jótállási időt sávosan, a tartós fogyasztási cikk bruttó eladási árához igazodva határozza meg. (Termékoldalainkon a bruttó eladási árat tüntettük fel.)</w:t>
      </w:r>
    </w:p>
    <w:p w14:paraId="34884E0F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eladási </w:t>
      </w:r>
      <w:proofErr w:type="spellStart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ársávok</w:t>
      </w:r>
      <w:proofErr w:type="spellEnd"/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kötelező jótállási idő az alábbiak szerint alakul:</w:t>
      </w:r>
    </w:p>
    <w:p w14:paraId="6C276672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250.000 forint eladási ár felett 3 év kötelező jótállást határoz meg a szabályozás (250.001 Ft-tól felfelé).</w:t>
      </w:r>
    </w:p>
    <w:p w14:paraId="3E920AD1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100.000 forintot meghaladó, de maximum 250.000 forint eladási ár esetén 2 év a kötelező jótállás (100.001 Ft - 250.000 Ft-ig).</w:t>
      </w:r>
    </w:p>
    <w:p w14:paraId="03B5C0E2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10.000 forintot elérő, de 100.000 forintot meg nem haladó eladási ár esetén 1 év a kötelező jótállás (10.000 Ft - 100.000 Ft-ig).</w:t>
      </w:r>
    </w:p>
    <w:p w14:paraId="6EB5401E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10.000 forintot el nem érő áru fogyasztási cikkre nincs jótállási kötelezettség.</w:t>
      </w:r>
    </w:p>
    <w:p w14:paraId="3A69AA92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jogszabály által előírt kötelező jótállási időn felül a gyártó önkéntes jótállást is vállalhat, melyet akár többletfeltételhez is köthet. Kérjük, az önkéntes jótállás feltételeiről minden esetben körültekintően tájékozódjanak a gyártó elérhetőségein!</w:t>
      </w:r>
    </w:p>
    <w:p w14:paraId="02C17DA2" w14:textId="77777777" w:rsidR="00990204" w:rsidRPr="00990204" w:rsidRDefault="00990204" w:rsidP="0099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902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(270/2020. (VI. 12.) Korm. rendelet)</w:t>
      </w:r>
    </w:p>
    <w:p w14:paraId="683B76F5" w14:textId="77777777" w:rsidR="00990204" w:rsidRDefault="00990204"/>
    <w:sectPr w:rsidR="0099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4"/>
    <w:rsid w:val="009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7F58"/>
  <w15:chartTrackingRefBased/>
  <w15:docId w15:val="{79AF2161-BF17-4D5C-BFC9-F5605D4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90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02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9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s20">
    <w:name w:val="fs20"/>
    <w:basedOn w:val="Bekezdsalapbettpusa"/>
    <w:rsid w:val="00990204"/>
  </w:style>
  <w:style w:type="character" w:customStyle="1" w:styleId="ff0">
    <w:name w:val="ff0"/>
    <w:basedOn w:val="Bekezdsalapbettpusa"/>
    <w:rsid w:val="00990204"/>
  </w:style>
  <w:style w:type="character" w:customStyle="1" w:styleId="fs24">
    <w:name w:val="fs24"/>
    <w:basedOn w:val="Bekezdsalapbettpusa"/>
    <w:rsid w:val="00990204"/>
  </w:style>
  <w:style w:type="character" w:customStyle="1" w:styleId="ff1">
    <w:name w:val="ff1"/>
    <w:basedOn w:val="Bekezdsalapbettpusa"/>
    <w:rsid w:val="00990204"/>
  </w:style>
  <w:style w:type="character" w:customStyle="1" w:styleId="cf4">
    <w:name w:val="cf4"/>
    <w:basedOn w:val="Bekezdsalapbettpusa"/>
    <w:rsid w:val="00990204"/>
  </w:style>
  <w:style w:type="character" w:customStyle="1" w:styleId="cf1">
    <w:name w:val="cf1"/>
    <w:basedOn w:val="Bekezdsalapbettpusa"/>
    <w:rsid w:val="0099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www.skynet-computer.hu/CMPageHandlerAdmin.php?cmpagehandlercmd=movecidown&amp;mid=cmcontent&amp;citype=contentitem&amp;ciid=PRZSb0bfb1ecbbcf9f52329ecab2a050002b&amp;tid=PRZScaf3138b75ad8f98cccd277b68da09ca&amp;redirecturl=%2Fvasarlasifeltetel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www.skynet-computer.hu/CMPageHandlerAdmin.php?cmpagehandlercmd=moveciup&amp;mid=cmcontent&amp;citype=contentitem&amp;ciid=PRZSb0bfb1ecbbcf9f52329ecab2a050002b&amp;tid=PRZScaf3138b75ad8f98cccd277b68da09ca&amp;redirecturl=%2Fvasarlasifeltetelek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s://www.skynet-computer.hu/CMPageHandlerAdmin.php?cmpagehandlercmd=removeci&amp;mid=cmcontent&amp;citype=contentitem&amp;ciid=PRZSb0bfb1ecbbcf9f52329ecab2a050002b&amp;tid=PRZScaf3138b75ad8f98cccd277b68da09ca&amp;redirecturl=%2Fvasarlasifeltetel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7419</Characters>
  <Application>Microsoft Office Word</Application>
  <DocSecurity>0</DocSecurity>
  <Lines>61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Békési</dc:creator>
  <cp:keywords/>
  <dc:description/>
  <cp:lastModifiedBy>Roland Békési</cp:lastModifiedBy>
  <cp:revision>1</cp:revision>
  <dcterms:created xsi:type="dcterms:W3CDTF">2021-10-19T07:09:00Z</dcterms:created>
  <dcterms:modified xsi:type="dcterms:W3CDTF">2021-10-19T07:09:00Z</dcterms:modified>
</cp:coreProperties>
</file>